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9"/>
        <w:jc w:val="center"/>
        <w:rPr>
          <w:rFonts w:ascii="Times New Roman" w:hAnsi="Times New Roman" w:cs="Times New Roman"/>
          <w:b/>
          <w:sz w:val="28"/>
          <w:szCs w:val="28"/>
          <w:lang w:eastAsia="zh-CN"/>
        </w:rPr>
      </w:pPr>
      <w:bookmarkStart w:id="0" w:name="_GoBack"/>
      <w:bookmarkEnd w:id="0"/>
      <w:r>
        <w:rPr>
          <w:rFonts w:ascii="Times New Roman" w:hAnsi="Times New Roman" w:cs="Times New Roman"/>
          <w:b/>
          <w:sz w:val="28"/>
          <w:szCs w:val="28"/>
        </w:rPr>
        <w:drawing>
          <wp:anchor distT="0" distB="0" distL="114300" distR="114300" simplePos="0" relativeHeight="251659264" behindDoc="0" locked="0" layoutInCell="1" allowOverlap="1">
            <wp:simplePos x="0" y="0"/>
            <wp:positionH relativeFrom="column">
              <wp:posOffset>2540</wp:posOffset>
            </wp:positionH>
            <wp:positionV relativeFrom="paragraph">
              <wp:posOffset>177800</wp:posOffset>
            </wp:positionV>
            <wp:extent cx="742950" cy="1161415"/>
            <wp:effectExtent l="0" t="0" r="0" b="635"/>
            <wp:wrapNone/>
            <wp:docPr id="10" name="Picture 10" descr="Description: 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escription: stema_2016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742950" cy="1161415"/>
                    </a:xfrm>
                    <a:prstGeom prst="rect">
                      <a:avLst/>
                    </a:prstGeom>
                    <a:noFill/>
                  </pic:spPr>
                </pic:pic>
              </a:graphicData>
            </a:graphic>
          </wp:anchor>
        </w:drawing>
      </w:r>
    </w:p>
    <w:p>
      <w:pPr>
        <w:pStyle w:val="249"/>
        <w:jc w:val="center"/>
        <w:rPr>
          <w:rFonts w:ascii="Times New Roman" w:hAnsi="Times New Roman" w:cs="Times New Roman"/>
          <w:b/>
          <w:sz w:val="28"/>
          <w:szCs w:val="28"/>
        </w:rPr>
      </w:pPr>
      <w:r>
        <w:rPr>
          <w:rFonts w:ascii="Times New Roman" w:hAnsi="Times New Roman" w:cs="Times New Roman"/>
          <w:b/>
          <w:sz w:val="28"/>
          <w:szCs w:val="28"/>
        </w:rPr>
        <w:drawing>
          <wp:anchor distT="0" distB="0" distL="114300" distR="114300" simplePos="0" relativeHeight="251660288" behindDoc="0" locked="0" layoutInCell="1" allowOverlap="1">
            <wp:simplePos x="0" y="0"/>
            <wp:positionH relativeFrom="column">
              <wp:posOffset>5386705</wp:posOffset>
            </wp:positionH>
            <wp:positionV relativeFrom="paragraph">
              <wp:posOffset>102235</wp:posOffset>
            </wp:positionV>
            <wp:extent cx="742950" cy="1038225"/>
            <wp:effectExtent l="0" t="0" r="0" b="9525"/>
            <wp:wrapNone/>
            <wp:docPr id="11" name="Picture 11" descr="Description: u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escription: ue-fla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42950" cy="1038225"/>
                    </a:xfrm>
                    <a:prstGeom prst="rect">
                      <a:avLst/>
                    </a:prstGeom>
                    <a:noFill/>
                  </pic:spPr>
                </pic:pic>
              </a:graphicData>
            </a:graphic>
          </wp:anchor>
        </w:drawing>
      </w:r>
      <w:r>
        <w:rPr>
          <w:rFonts w:ascii="Times New Roman" w:hAnsi="Times New Roman" w:cs="Times New Roman"/>
          <w:b/>
          <w:sz w:val="28"/>
          <w:szCs w:val="28"/>
          <w:lang w:val="pt-BR"/>
        </w:rPr>
        <w:t xml:space="preserve">P R I M </w:t>
      </w:r>
      <w:r>
        <w:rPr>
          <w:rFonts w:ascii="Times New Roman" w:hAnsi="Times New Roman" w:cs="Times New Roman"/>
          <w:b/>
          <w:sz w:val="28"/>
          <w:szCs w:val="28"/>
        </w:rPr>
        <w:t>A R</w:t>
      </w:r>
    </w:p>
    <w:p>
      <w:pPr>
        <w:pStyle w:val="249"/>
        <w:jc w:val="center"/>
        <w:rPr>
          <w:rFonts w:ascii="Times New Roman" w:hAnsi="Times New Roman" w:cs="Times New Roman"/>
          <w:b/>
          <w:sz w:val="28"/>
          <w:szCs w:val="28"/>
        </w:rPr>
      </w:pPr>
      <w:r>
        <w:rPr>
          <w:rFonts w:ascii="Times New Roman" w:hAnsi="Times New Roman" w:cs="Times New Roman"/>
          <w:b/>
          <w:i/>
          <w:sz w:val="28"/>
          <w:szCs w:val="28"/>
          <w:lang w:val="pt-BR"/>
        </w:rPr>
        <w:t>Comuna Grădiştea, Judeţul Valcea</w:t>
      </w:r>
    </w:p>
    <w:p>
      <w:pPr>
        <w:pStyle w:val="249"/>
        <w:jc w:val="center"/>
        <w:rPr>
          <w:rFonts w:ascii="Times New Roman" w:hAnsi="Times New Roman" w:cs="Times New Roman"/>
          <w:b/>
          <w:sz w:val="28"/>
          <w:szCs w:val="28"/>
        </w:rPr>
      </w:pPr>
      <w:r>
        <w:rPr>
          <w:rFonts w:ascii="Times New Roman" w:hAnsi="Times New Roman" w:cs="Times New Roman"/>
          <w:b/>
          <w:color w:val="000000"/>
          <w:sz w:val="28"/>
          <w:szCs w:val="28"/>
          <w:lang w:val="fr-FR"/>
        </w:rPr>
        <w:t>Codul de inregistrare fiscala: 2541320</w:t>
      </w:r>
    </w:p>
    <w:p>
      <w:pPr>
        <w:pStyle w:val="249"/>
        <w:jc w:val="center"/>
        <w:rPr>
          <w:rFonts w:ascii="Times New Roman" w:hAnsi="Times New Roman" w:cs="Times New Roman"/>
          <w:b/>
          <w:sz w:val="28"/>
          <w:szCs w:val="28"/>
        </w:rPr>
      </w:pPr>
      <w:r>
        <w:rPr>
          <w:rFonts w:ascii="Times New Roman" w:hAnsi="Times New Roman" w:cs="Times New Roman"/>
          <w:b/>
          <w:i/>
          <w:sz w:val="28"/>
          <w:szCs w:val="28"/>
          <w:lang w:val="fr-FR"/>
        </w:rPr>
        <w:t>Tel:0250/867072 ; Tel/ Fax : 0250/867009</w:t>
      </w:r>
    </w:p>
    <w:p>
      <w:pPr>
        <w:pStyle w:val="249"/>
        <w:jc w:val="center"/>
        <w:rPr>
          <w:rFonts w:ascii="Times New Roman" w:hAnsi="Times New Roman" w:cs="Times New Roman"/>
          <w:b/>
          <w:i/>
          <w:color w:val="000000"/>
          <w:sz w:val="28"/>
          <w:szCs w:val="28"/>
          <w:lang w:val="fr-FR"/>
        </w:rPr>
      </w:pPr>
      <w:r>
        <w:rPr>
          <w:rFonts w:ascii="Times New Roman" w:hAnsi="Times New Roman" w:cs="Times New Roman"/>
          <w:b/>
          <w:i/>
          <w:sz w:val="28"/>
          <w:szCs w:val="28"/>
          <w:lang w:val="fr-FR"/>
        </w:rPr>
        <w:t xml:space="preserve">e-mail: </w:t>
      </w:r>
      <w:r>
        <w:fldChar w:fldCharType="begin"/>
      </w:r>
      <w:r>
        <w:instrText xml:space="preserve"> HYPERLINK "mailto:gradistea@vl.e-adm.ro" </w:instrText>
      </w:r>
      <w:r>
        <w:fldChar w:fldCharType="separate"/>
      </w:r>
      <w:r>
        <w:rPr>
          <w:rStyle w:val="51"/>
          <w:rFonts w:ascii="Times New Roman" w:hAnsi="Times New Roman" w:cs="Times New Roman"/>
          <w:b/>
          <w:i/>
          <w:sz w:val="28"/>
          <w:szCs w:val="28"/>
          <w:lang w:val="fr-FR"/>
        </w:rPr>
        <w:t>gradistea@vl.e-adm.ro</w:t>
      </w:r>
      <w:r>
        <w:rPr>
          <w:rStyle w:val="51"/>
          <w:rFonts w:ascii="Times New Roman" w:hAnsi="Times New Roman" w:cs="Times New Roman"/>
          <w:b/>
          <w:i/>
          <w:sz w:val="28"/>
          <w:szCs w:val="28"/>
          <w:lang w:val="fr-FR"/>
        </w:rPr>
        <w:fldChar w:fldCharType="end"/>
      </w:r>
    </w:p>
    <w:p>
      <w:pPr>
        <w:pStyle w:val="249"/>
        <w:jc w:val="center"/>
        <w:rPr>
          <w:rFonts w:ascii="Times New Roman" w:hAnsi="Times New Roman" w:cs="Times New Roman"/>
          <w:b/>
          <w:i/>
          <w:color w:val="000000"/>
          <w:sz w:val="28"/>
          <w:szCs w:val="28"/>
          <w:lang w:val="fr-FR"/>
        </w:rPr>
      </w:pPr>
      <w:r>
        <w:fldChar w:fldCharType="begin"/>
      </w:r>
      <w:r>
        <w:instrText xml:space="preserve"> HYPERLINK "http://www.primariagradisteavalcea.ro" </w:instrText>
      </w:r>
      <w:r>
        <w:fldChar w:fldCharType="separate"/>
      </w:r>
      <w:r>
        <w:rPr>
          <w:rFonts w:ascii="Times New Roman" w:hAnsi="Times New Roman" w:eastAsia="Times New Roman" w:cs="Times New Roman"/>
          <w:b/>
          <w:color w:val="0000FF"/>
          <w:sz w:val="28"/>
          <w:szCs w:val="28"/>
          <w:u w:val="single"/>
          <w:lang w:val="fr-FR"/>
        </w:rPr>
        <w:t>www.primariagradisteavalcea.ro</w:t>
      </w:r>
      <w:r>
        <w:rPr>
          <w:rFonts w:ascii="Times New Roman" w:hAnsi="Times New Roman" w:eastAsia="Times New Roman" w:cs="Times New Roman"/>
          <w:b/>
          <w:color w:val="0000FF"/>
          <w:sz w:val="28"/>
          <w:szCs w:val="28"/>
          <w:u w:val="single"/>
          <w:lang w:val="fr-FR"/>
        </w:rPr>
        <w:fldChar w:fldCharType="end"/>
      </w:r>
    </w:p>
    <w:p>
      <w:pPr>
        <w:suppressAutoHyphens/>
        <w:spacing w:after="0" w:line="240" w:lineRule="auto"/>
        <w:rPr>
          <w:rFonts w:ascii="Times New Roman" w:hAnsi="Times New Roman" w:eastAsia="Times New Roman" w:cs="Times New Roman"/>
          <w:sz w:val="28"/>
          <w:szCs w:val="28"/>
          <w:lang w:eastAsia="zh-CN"/>
        </w:rPr>
      </w:pPr>
      <w:r>
        <w:rPr>
          <w:rFonts w:ascii="Times New Roman" w:hAnsi="Times New Roman" w:cs="Times New Roman"/>
          <w:b/>
          <w:color w:val="000000"/>
          <w:sz w:val="28"/>
          <w:szCs w:val="28"/>
        </w:rPr>
        <w:drawing>
          <wp:inline distT="0" distB="0" distL="0" distR="0">
            <wp:extent cx="6124575" cy="3524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8">
                      <a:extLst>
                        <a:ext uri="{28A0092B-C50C-407E-A947-70E740481C1C}">
                          <a14:useLocalDpi xmlns:a14="http://schemas.microsoft.com/office/drawing/2010/main" val="0"/>
                        </a:ext>
                      </a:extLst>
                    </a:blip>
                    <a:srcRect l="-111" t="-6667" r="-111" b="-6667"/>
                    <a:stretch>
                      <a:fillRect/>
                    </a:stretch>
                  </pic:blipFill>
                  <pic:spPr>
                    <a:xfrm>
                      <a:off x="0" y="0"/>
                      <a:ext cx="6124575" cy="352425"/>
                    </a:xfrm>
                    <a:prstGeom prst="rect">
                      <a:avLst/>
                    </a:prstGeom>
                    <a:solidFill>
                      <a:srgbClr val="FFFFFF"/>
                    </a:solidFill>
                    <a:ln>
                      <a:noFill/>
                    </a:ln>
                  </pic:spPr>
                </pic:pic>
              </a:graphicData>
            </a:graphic>
          </wp:inline>
        </w:drawing>
      </w:r>
    </w:p>
    <w:p>
      <w:pPr>
        <w:spacing w:after="0" w:line="240" w:lineRule="auto"/>
        <w:rPr>
          <w:rFonts w:ascii="Times New Roman" w:hAnsi="Times New Roman" w:eastAsia="Times New Roman" w:cs="Times New Roman"/>
          <w:b/>
          <w:sz w:val="28"/>
          <w:szCs w:val="28"/>
          <w:lang w:val="fr-FR"/>
        </w:rPr>
      </w:pPr>
      <w:r>
        <w:rPr>
          <w:rFonts w:ascii="Times New Roman" w:hAnsi="Times New Roman" w:eastAsia="Times New Roman" w:cs="Times New Roman"/>
          <w:b/>
          <w:sz w:val="28"/>
          <w:szCs w:val="28"/>
          <w:lang w:val="fr-FR"/>
        </w:rPr>
        <w:t xml:space="preserve">Nr.   </w:t>
      </w:r>
      <w:r>
        <w:rPr>
          <w:rFonts w:ascii="Times New Roman" w:hAnsi="Times New Roman" w:eastAsia="Times New Roman" w:cs="Times New Roman"/>
          <w:color w:val="000000"/>
          <w:sz w:val="28"/>
          <w:szCs w:val="28"/>
        </w:rPr>
        <w:t>5.954/20.09.2021</w:t>
      </w:r>
      <w:r>
        <w:rPr>
          <w:rFonts w:ascii="Times New Roman" w:hAnsi="Times New Roman" w:eastAsia="Times New Roman" w:cs="Times New Roman"/>
          <w:b/>
          <w:sz w:val="28"/>
          <w:szCs w:val="28"/>
          <w:lang w:val="fr-FR"/>
        </w:rPr>
        <w:t xml:space="preserve">                                                 SE APROBA,</w:t>
      </w:r>
    </w:p>
    <w:p>
      <w:pPr>
        <w:spacing w:after="0" w:line="240" w:lineRule="auto"/>
        <w:rPr>
          <w:rFonts w:ascii="Times New Roman" w:hAnsi="Times New Roman" w:eastAsia="Times New Roman" w:cs="Times New Roman"/>
          <w:b/>
          <w:sz w:val="28"/>
          <w:szCs w:val="28"/>
          <w:lang w:val="fr-FR"/>
        </w:rPr>
      </w:pPr>
      <w:r>
        <w:rPr>
          <w:rFonts w:ascii="Times New Roman" w:hAnsi="Times New Roman" w:eastAsia="Times New Roman" w:cs="Times New Roman"/>
          <w:b/>
          <w:sz w:val="28"/>
          <w:szCs w:val="28"/>
          <w:lang w:val="fr-FR"/>
        </w:rPr>
        <w:t xml:space="preserve">                                                                                          PRIMAR,</w:t>
      </w:r>
    </w:p>
    <w:p>
      <w:pPr>
        <w:spacing w:after="0" w:line="240" w:lineRule="auto"/>
        <w:rPr>
          <w:rFonts w:ascii="Times New Roman" w:hAnsi="Times New Roman" w:eastAsia="Times New Roman" w:cs="Times New Roman"/>
          <w:b/>
          <w:sz w:val="28"/>
          <w:szCs w:val="28"/>
          <w:lang w:val="fr-FR"/>
        </w:rPr>
      </w:pPr>
      <w:r>
        <w:rPr>
          <w:rFonts w:ascii="Times New Roman" w:hAnsi="Times New Roman" w:eastAsia="Times New Roman" w:cs="Times New Roman"/>
          <w:b/>
          <w:sz w:val="28"/>
          <w:szCs w:val="28"/>
          <w:lang w:val="fr-FR"/>
        </w:rPr>
        <w:t xml:space="preserve">                                                                                    BOIANGIU ILIE</w:t>
      </w:r>
    </w:p>
    <w:p>
      <w:pPr>
        <w:spacing w:after="0" w:line="360" w:lineRule="auto"/>
        <w:jc w:val="both"/>
        <w:rPr>
          <w:rFonts w:ascii="Times New Roman" w:hAnsi="Times New Roman" w:eastAsia="Times New Roman" w:cs="Times New Roman"/>
          <w:sz w:val="28"/>
          <w:szCs w:val="28"/>
          <w:lang w:val="ro-RO"/>
        </w:rPr>
      </w:pPr>
    </w:p>
    <w:p>
      <w:pPr>
        <w:spacing w:after="0" w:line="240" w:lineRule="auto"/>
        <w:jc w:val="both"/>
        <w:rPr>
          <w:rFonts w:ascii="Times New Roman" w:hAnsi="Times New Roman" w:eastAsia="Times New Roman" w:cs="Times New Roman"/>
          <w:b/>
          <w:sz w:val="28"/>
          <w:szCs w:val="28"/>
          <w:lang w:val="ro-RO"/>
        </w:rPr>
      </w:pPr>
      <w:r>
        <w:rPr>
          <w:rFonts w:ascii="Times New Roman" w:hAnsi="Times New Roman" w:eastAsia="Times New Roman" w:cs="Times New Roman"/>
          <w:sz w:val="28"/>
          <w:szCs w:val="28"/>
          <w:lang w:val="ro-RO"/>
        </w:rPr>
        <w:t xml:space="preserve">                                                  </w:t>
      </w:r>
    </w:p>
    <w:p>
      <w:pPr>
        <w:autoSpaceDE w:val="0"/>
        <w:autoSpaceDN w:val="0"/>
        <w:adjustRightInd w:val="0"/>
        <w:spacing w:after="0" w:line="240" w:lineRule="auto"/>
        <w:jc w:val="center"/>
        <w:rPr>
          <w:rFonts w:ascii="Times New Roman" w:hAnsi="Times New Roman" w:eastAsia="Times New Roman" w:cs="Times New Roman"/>
          <w:sz w:val="28"/>
          <w:szCs w:val="28"/>
          <w:u w:val="single"/>
        </w:rPr>
      </w:pPr>
      <w:r>
        <w:rPr>
          <w:rFonts w:ascii="Times New Roman" w:hAnsi="Times New Roman" w:eastAsia="Times New Roman" w:cs="Times New Roman"/>
          <w:sz w:val="28"/>
          <w:szCs w:val="28"/>
          <w:u w:val="single"/>
        </w:rPr>
        <w:t>RAPORT DE SPECIALITATE</w:t>
      </w:r>
    </w:p>
    <w:p>
      <w:pPr>
        <w:spacing w:after="0" w:line="240" w:lineRule="auto"/>
        <w:jc w:val="center"/>
        <w:rPr>
          <w:rFonts w:ascii="Times New Roman" w:hAnsi="Times New Roman" w:eastAsia="Times New Roman" w:cs="Times New Roman"/>
          <w:sz w:val="28"/>
          <w:szCs w:val="28"/>
        </w:rPr>
      </w:pPr>
      <w:r>
        <w:rPr>
          <w:rFonts w:ascii="Times New Roman" w:hAnsi="Times New Roman" w:eastAsia="Times New Roman" w:cs="Times New Roman"/>
          <w:color w:val="000000"/>
          <w:sz w:val="28"/>
          <w:szCs w:val="28"/>
        </w:rPr>
        <w:t xml:space="preserve">cu privire la: </w:t>
      </w:r>
    </w:p>
    <w:p>
      <w:pPr>
        <w:spacing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rPr>
        <w:t xml:space="preserve">achiziționarea serviciilor juridice de consultanță, asistență și reprezentare prin avocat, pentru ca acesta să reprezinte  în justiție  interesele Comisiei locale pentru stabilirea dreptului de proprietate privată asupra terenurilor Grădiștea, parte pârâtă </w:t>
      </w:r>
      <w:r>
        <w:rPr>
          <w:rFonts w:ascii="Times New Roman" w:hAnsi="Times New Roman" w:cs="Times New Roman"/>
          <w:b/>
          <w:sz w:val="28"/>
          <w:szCs w:val="28"/>
          <w:lang w:val="ro-RO"/>
        </w:rPr>
        <w:t xml:space="preserve">în dosarul nr. 868/185/2021, </w:t>
      </w:r>
    </w:p>
    <w:p>
      <w:pPr>
        <w:spacing w:after="0" w:line="240" w:lineRule="auto"/>
        <w:jc w:val="center"/>
        <w:rPr>
          <w:rFonts w:ascii="Times New Roman" w:hAnsi="Times New Roman" w:cs="Times New Roman"/>
          <w:b/>
          <w:i/>
          <w:sz w:val="28"/>
          <w:szCs w:val="28"/>
          <w:lang w:val="ro-RO"/>
        </w:rPr>
      </w:pPr>
      <w:r>
        <w:rPr>
          <w:rFonts w:ascii="Times New Roman" w:hAnsi="Times New Roman" w:cs="Times New Roman"/>
          <w:b/>
          <w:sz w:val="28"/>
          <w:szCs w:val="28"/>
          <w:lang w:val="ro-RO"/>
        </w:rPr>
        <w:t xml:space="preserve">având ca obiect </w:t>
      </w:r>
      <w:r>
        <w:rPr>
          <w:rFonts w:ascii="Times New Roman" w:hAnsi="Times New Roman" w:cs="Times New Roman"/>
          <w:b/>
          <w:i/>
          <w:sz w:val="28"/>
          <w:szCs w:val="28"/>
          <w:lang w:val="ro-RO"/>
        </w:rPr>
        <w:t>obligația de a face</w:t>
      </w:r>
    </w:p>
    <w:p>
      <w:pPr>
        <w:spacing w:after="0" w:line="240" w:lineRule="auto"/>
        <w:jc w:val="center"/>
        <w:rPr>
          <w:rFonts w:ascii="Times New Roman" w:hAnsi="Times New Roman" w:eastAsia="Times New Roman" w:cs="Times New Roman"/>
          <w:sz w:val="28"/>
          <w:szCs w:val="28"/>
        </w:rPr>
      </w:pPr>
    </w:p>
    <w:p>
      <w:pPr>
        <w:spacing w:after="0" w:line="240" w:lineRule="auto"/>
        <w:jc w:val="both"/>
        <w:rPr>
          <w:rFonts w:ascii="Times New Roman" w:hAnsi="Times New Roman" w:eastAsia="Times New Roman" w:cs="Times New Roman"/>
          <w:sz w:val="28"/>
          <w:szCs w:val="28"/>
          <w:lang w:val="pt-BR" w:eastAsia="zh-CN"/>
        </w:rPr>
      </w:pPr>
    </w:p>
    <w:p>
      <w:pPr>
        <w:spacing w:after="0" w:line="240" w:lineRule="auto"/>
        <w:jc w:val="both"/>
        <w:rPr>
          <w:rFonts w:ascii="Times New Roman" w:hAnsi="Times New Roman" w:cs="Times New Roman"/>
          <w:b/>
          <w:sz w:val="28"/>
          <w:szCs w:val="28"/>
          <w:lang w:val="ro-RO"/>
        </w:rPr>
      </w:pPr>
      <w:r>
        <w:rPr>
          <w:rFonts w:ascii="Times New Roman" w:hAnsi="Times New Roman" w:eastAsia="Times New Roman" w:cs="Times New Roman"/>
          <w:sz w:val="28"/>
          <w:szCs w:val="28"/>
          <w:lang w:val="ro-RO"/>
        </w:rPr>
        <w:t xml:space="preserve">           Vazand citatia Judecatoriei Balcesti, judetul Valcea, </w:t>
      </w:r>
      <w:r>
        <w:rPr>
          <w:rFonts w:ascii="Times New Roman" w:hAnsi="Times New Roman" w:eastAsia="Times New Roman" w:cs="Times New Roman"/>
          <w:sz w:val="28"/>
          <w:szCs w:val="28"/>
          <w:u w:val="single"/>
          <w:lang w:val="ro-RO"/>
        </w:rPr>
        <w:t xml:space="preserve">prin care </w:t>
      </w:r>
      <w:r>
        <w:rPr>
          <w:rFonts w:ascii="Times New Roman" w:hAnsi="Times New Roman" w:cs="Times New Roman"/>
          <w:b/>
          <w:sz w:val="28"/>
          <w:szCs w:val="28"/>
        </w:rPr>
        <w:t xml:space="preserve">Comisia locala pentru stabilirea dreptului de proprietate privată asupra terenurilor Grădiștea, </w:t>
      </w:r>
      <w:r>
        <w:rPr>
          <w:rFonts w:ascii="Times New Roman" w:hAnsi="Times New Roman" w:eastAsia="Times New Roman" w:cs="Times New Roman"/>
          <w:sz w:val="28"/>
          <w:szCs w:val="28"/>
          <w:u w:val="single"/>
          <w:lang w:val="ro-RO"/>
        </w:rPr>
        <w:t xml:space="preserve">este chemat in instanta in calitate de </w:t>
      </w:r>
      <w:r>
        <w:rPr>
          <w:rFonts w:ascii="Times New Roman" w:hAnsi="Times New Roman" w:cs="Times New Roman"/>
          <w:b/>
          <w:sz w:val="28"/>
          <w:szCs w:val="28"/>
        </w:rPr>
        <w:t xml:space="preserve">parte pârâtă </w:t>
      </w:r>
      <w:r>
        <w:rPr>
          <w:rFonts w:ascii="Times New Roman" w:hAnsi="Times New Roman" w:cs="Times New Roman"/>
          <w:b/>
          <w:sz w:val="28"/>
          <w:szCs w:val="28"/>
          <w:lang w:val="ro-RO"/>
        </w:rPr>
        <w:t xml:space="preserve">în dosarul nr. 868/185/2021, având ca obiect </w:t>
      </w:r>
      <w:r>
        <w:rPr>
          <w:rFonts w:ascii="Times New Roman" w:hAnsi="Times New Roman" w:cs="Times New Roman"/>
          <w:b/>
          <w:i/>
          <w:sz w:val="28"/>
          <w:szCs w:val="28"/>
          <w:lang w:val="ro-RO"/>
        </w:rPr>
        <w:t>obligația de a face.</w:t>
      </w:r>
    </w:p>
    <w:p>
      <w:pPr>
        <w:spacing w:after="0" w:line="240" w:lineRule="auto"/>
        <w:ind w:firstLine="720"/>
        <w:jc w:val="both"/>
        <w:rPr>
          <w:rFonts w:ascii="Times New Roman" w:hAnsi="Times New Roman" w:eastAsia="Times New Roman" w:cs="Times New Roman"/>
          <w:sz w:val="28"/>
          <w:szCs w:val="28"/>
          <w:lang w:val="ro-RO"/>
        </w:rPr>
      </w:pPr>
      <w:r>
        <w:rPr>
          <w:rFonts w:ascii="Times New Roman" w:hAnsi="Times New Roman" w:eastAsia="Times New Roman" w:cs="Times New Roman"/>
          <w:sz w:val="28"/>
          <w:szCs w:val="28"/>
          <w:lang w:val="ro-RO"/>
        </w:rPr>
        <w:t>In conformitate cu prevederile  art. I alin. (2) din O.U.G. nr. 26/2012, conform căruia în situaţii temeinic justificate, în care activităţile juridice de consultanţă, de asistenţă şi/reprezentare, necesare autorităţilor şi instituţiilor publice (...) nu se pot asigura de către personalul de specialitate juridică angajat în aceste entităţi, pot fi achiziţionate servicii de această natură, în condiţiile legii, numai cu aprobarea consiliilor locale.</w:t>
      </w:r>
    </w:p>
    <w:p>
      <w:pPr>
        <w:spacing w:after="0" w:line="240" w:lineRule="auto"/>
        <w:jc w:val="both"/>
        <w:rPr>
          <w:rFonts w:ascii="Times New Roman" w:hAnsi="Times New Roman" w:cs="Times New Roman"/>
          <w:b/>
          <w:sz w:val="28"/>
          <w:szCs w:val="28"/>
          <w:lang w:val="ro-RO"/>
        </w:rPr>
      </w:pPr>
      <w:r>
        <w:rPr>
          <w:rFonts w:ascii="Times New Roman" w:hAnsi="Times New Roman" w:eastAsia="Times New Roman" w:cs="Times New Roman"/>
          <w:sz w:val="28"/>
          <w:szCs w:val="28"/>
          <w:lang w:val="ro-RO"/>
        </w:rPr>
        <w:t xml:space="preserve">          În temeiul contractului, avocatul va fi împuternicit să reprezinte</w:t>
      </w:r>
      <w:r>
        <w:rPr>
          <w:rFonts w:ascii="Times New Roman" w:hAnsi="Times New Roman" w:eastAsia="Times New Roman" w:cs="Times New Roman"/>
          <w:sz w:val="28"/>
          <w:szCs w:val="28"/>
        </w:rPr>
        <w:t xml:space="preserve"> interesele </w:t>
      </w:r>
      <w:r>
        <w:rPr>
          <w:rFonts w:ascii="Times New Roman" w:hAnsi="Times New Roman" w:cs="Times New Roman"/>
          <w:b/>
          <w:sz w:val="28"/>
          <w:szCs w:val="28"/>
        </w:rPr>
        <w:t xml:space="preserve">Comisiei locale pentru stabilirea dreptului de proprietate privată asupra terenurilor Grădiștea, parte pârâtă </w:t>
      </w:r>
      <w:r>
        <w:rPr>
          <w:rFonts w:ascii="Times New Roman" w:hAnsi="Times New Roman" w:cs="Times New Roman"/>
          <w:b/>
          <w:sz w:val="28"/>
          <w:szCs w:val="28"/>
          <w:lang w:val="ro-RO"/>
        </w:rPr>
        <w:t xml:space="preserve">în dosarul nr. 868/185/2021, </w:t>
      </w:r>
    </w:p>
    <w:p>
      <w:pPr>
        <w:spacing w:after="0" w:line="240" w:lineRule="auto"/>
        <w:jc w:val="both"/>
        <w:rPr>
          <w:rFonts w:ascii="Times New Roman" w:hAnsi="Times New Roman" w:cs="Times New Roman"/>
          <w:b/>
          <w:i/>
          <w:sz w:val="28"/>
          <w:szCs w:val="28"/>
          <w:lang w:val="ro-RO"/>
        </w:rPr>
      </w:pPr>
      <w:r>
        <w:rPr>
          <w:rFonts w:ascii="Times New Roman" w:hAnsi="Times New Roman" w:cs="Times New Roman"/>
          <w:b/>
          <w:sz w:val="28"/>
          <w:szCs w:val="28"/>
          <w:lang w:val="ro-RO"/>
        </w:rPr>
        <w:t xml:space="preserve">având ca obiect </w:t>
      </w:r>
      <w:r>
        <w:rPr>
          <w:rFonts w:ascii="Times New Roman" w:hAnsi="Times New Roman" w:cs="Times New Roman"/>
          <w:b/>
          <w:i/>
          <w:sz w:val="28"/>
          <w:szCs w:val="28"/>
          <w:lang w:val="ro-RO"/>
        </w:rPr>
        <w:t>obligația de a face.</w:t>
      </w:r>
    </w:p>
    <w:p>
      <w:pPr>
        <w:spacing w:after="0" w:line="240" w:lineRule="auto"/>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În concluzie, având în vedere dispozițiile legale invocate și ținând seama ca la nivelul unității administrativ-teritoriale nu există personal propriu de specialitate juridică/compartimente cu activitate juridică, entitatea poate achiziţiona servicii juridice.</w:t>
      </w:r>
    </w:p>
    <w:p>
      <w:pPr>
        <w:spacing w:after="0" w:line="240" w:lineRule="auto"/>
        <w:jc w:val="both"/>
        <w:rPr>
          <w:rFonts w:ascii="Times New Roman" w:hAnsi="Times New Roman" w:eastAsia="Times New Roman" w:cs="Times New Roman"/>
          <w:b/>
          <w:sz w:val="28"/>
          <w:szCs w:val="28"/>
          <w:lang w:val="ro-RO"/>
        </w:rPr>
      </w:pPr>
    </w:p>
    <w:p>
      <w:pPr>
        <w:spacing w:after="0" w:line="240" w:lineRule="auto"/>
        <w:jc w:val="center"/>
        <w:rPr>
          <w:rFonts w:ascii="Times New Roman" w:hAnsi="Times New Roman" w:eastAsia="Times New Roman" w:cs="Times New Roman"/>
          <w:b/>
          <w:sz w:val="28"/>
          <w:szCs w:val="28"/>
          <w:lang w:val="ro-RO"/>
        </w:rPr>
      </w:pPr>
    </w:p>
    <w:p>
      <w:pPr>
        <w:spacing w:after="0" w:line="240" w:lineRule="auto"/>
        <w:jc w:val="center"/>
        <w:rPr>
          <w:rFonts w:ascii="Times New Roman" w:hAnsi="Times New Roman" w:eastAsia="Times New Roman" w:cs="Times New Roman"/>
          <w:b/>
          <w:sz w:val="28"/>
          <w:szCs w:val="28"/>
          <w:lang w:val="ro-RO"/>
        </w:rPr>
      </w:pPr>
      <w:r>
        <w:rPr>
          <w:rFonts w:ascii="Times New Roman" w:hAnsi="Times New Roman" w:eastAsia="Times New Roman" w:cs="Times New Roman"/>
          <w:b/>
          <w:sz w:val="28"/>
          <w:szCs w:val="28"/>
          <w:lang w:val="ro-RO"/>
        </w:rPr>
        <w:t>VICEPRIMAR – TUCAN VICTOR</w:t>
      </w:r>
    </w:p>
    <w:p>
      <w:pPr>
        <w:spacing w:after="0" w:line="240" w:lineRule="auto"/>
        <w:jc w:val="both"/>
        <w:rPr>
          <w:rFonts w:ascii="Times New Roman" w:hAnsi="Times New Roman" w:eastAsia="Times New Roman" w:cs="Times New Roman"/>
          <w:b/>
          <w:sz w:val="28"/>
          <w:szCs w:val="28"/>
          <w:lang w:val="ro-RO"/>
        </w:rPr>
      </w:pPr>
    </w:p>
    <w:p>
      <w:pPr>
        <w:spacing w:after="0" w:line="240" w:lineRule="auto"/>
        <w:jc w:val="both"/>
        <w:rPr>
          <w:rFonts w:ascii="Times New Roman" w:hAnsi="Times New Roman" w:eastAsia="Times New Roman" w:cs="Times New Roman"/>
          <w:b/>
          <w:sz w:val="28"/>
          <w:szCs w:val="28"/>
          <w:lang w:val="ro-RO"/>
        </w:rPr>
      </w:pPr>
    </w:p>
    <w:p>
      <w:pPr>
        <w:suppressAutoHyphens/>
        <w:spacing w:after="0" w:line="240" w:lineRule="auto"/>
        <w:rPr>
          <w:rFonts w:ascii="Times New Roman" w:hAnsi="Times New Roman" w:eastAsia="Times New Roman" w:cs="Times New Roman"/>
          <w:sz w:val="28"/>
          <w:szCs w:val="28"/>
          <w:lang w:eastAsia="zh-CN"/>
        </w:rPr>
      </w:pPr>
    </w:p>
    <w:p>
      <w:pPr>
        <w:suppressAutoHyphens/>
        <w:spacing w:after="0" w:line="240" w:lineRule="auto"/>
        <w:rPr>
          <w:rFonts w:ascii="Times New Roman" w:hAnsi="Times New Roman" w:eastAsia="Times New Roman" w:cs="Times New Roman"/>
          <w:sz w:val="28"/>
          <w:szCs w:val="28"/>
          <w:lang w:eastAsia="zh-CN"/>
        </w:rPr>
      </w:pPr>
    </w:p>
    <w:p>
      <w:pPr>
        <w:suppressAutoHyphens/>
        <w:spacing w:after="0" w:line="240" w:lineRule="auto"/>
        <w:rPr>
          <w:rFonts w:ascii="Times New Roman" w:hAnsi="Times New Roman" w:eastAsia="Times New Roman" w:cs="Times New Roman"/>
          <w:sz w:val="28"/>
          <w:szCs w:val="28"/>
          <w:lang w:eastAsia="zh-CN"/>
        </w:rPr>
      </w:pPr>
    </w:p>
    <w:p>
      <w:pPr>
        <w:spacing w:after="0" w:line="240" w:lineRule="auto"/>
        <w:rPr>
          <w:rFonts w:ascii="Times New Roman" w:hAnsi="Times New Roman" w:eastAsia="Times New Roman" w:cs="Times New Roman"/>
          <w:sz w:val="28"/>
          <w:szCs w:val="28"/>
        </w:rPr>
      </w:pPr>
    </w:p>
    <w:p/>
    <w:p/>
    <w:sectPr>
      <w:pgSz w:w="11906" w:h="16838"/>
      <w:pgMar w:top="1134" w:right="1440" w:bottom="1134" w:left="1440" w:header="720" w:footer="720" w:gutter="0"/>
      <w:cols w:space="0" w:num="1"/>
      <w:rtlGutter w:val="0"/>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1">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2">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3">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4">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5">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6">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7">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8">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9">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0"/>
  <w:displayVerticalDrawingGridEvery w:val="2"/>
  <w:characterSpacingControl w:val="doNotCompres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C15749"/>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66C15749"/>
    <w:rsid w:val="79D563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unhideWhenUsed="0" w:uiPriority="0" w:semiHidden="0" w:name="annotation reference"/>
    <w:lsdException w:qFormat="1" w:unhideWhenUsed="0" w:uiPriority="0" w:semiHidden="0" w:name="line number"/>
    <w:lsdException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qFormat="1"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qFormat="1" w:unhideWhenUsed="0" w:uiPriority="0" w:semiHidden="0" w:name="Table Classic 4"/>
    <w:lsdException w:qFormat="1"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qFormat="1" w:unhideWhenUsed="0" w:uiPriority="0" w:semiHidden="0" w:name="Table Columns 3"/>
    <w:lsdException w:qFormat="1"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qFormat="1" w:unhideWhenUsed="0" w:uiPriority="0" w:semiHidden="0" w:name="Table Grid 3"/>
    <w:lsdException w:qFormat="1"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qFormat="1"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qFormat="1" w:unhideWhenUsed="0" w:uiPriority="0" w:semiHidden="0" w:name="Table List 8"/>
    <w:lsdException w:qFormat="1"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qFormat="1"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unhideWhenUsed="0" w:uiPriority="61" w:semiHidden="0" w:name="Light List Accent 3"/>
    <w:lsdException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unhideWhenUsed="0" w:uiPriority="60" w:semiHidden="0" w:name="Light Shading Accent 4"/>
    <w:lsdException w:qFormat="1"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semiHidden/>
    <w:unhideWhenUsed/>
    <w:qFormat/>
    <w:uiPriority w:val="0"/>
    <w:pPr>
      <w:keepNext/>
      <w:keepLines/>
      <w:spacing w:before="260" w:after="260" w:line="416" w:lineRule="auto"/>
      <w:outlineLvl w:val="1"/>
    </w:pPr>
    <w:rPr>
      <w:b/>
      <w:bCs/>
      <w:sz w:val="32"/>
      <w:szCs w:val="32"/>
    </w:rPr>
  </w:style>
  <w:style w:type="paragraph" w:styleId="4">
    <w:name w:val="heading 3"/>
    <w:basedOn w:val="1"/>
    <w:next w:val="1"/>
    <w:semiHidden/>
    <w:unhideWhenUsed/>
    <w:qFormat/>
    <w:uiPriority w:val="0"/>
    <w:pPr>
      <w:keepNext/>
      <w:keepLines/>
      <w:spacing w:before="260" w:after="260" w:line="416" w:lineRule="auto"/>
      <w:outlineLvl w:val="2"/>
    </w:pPr>
    <w:rPr>
      <w:b/>
      <w:bCs/>
      <w:sz w:val="32"/>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qFormat/>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uiPriority w:val="0"/>
    <w:rPr>
      <w:sz w:val="16"/>
      <w:szCs w:val="16"/>
    </w:rPr>
  </w:style>
  <w:style w:type="paragraph" w:styleId="14">
    <w:name w:val="Block Text"/>
    <w:basedOn w:val="1"/>
    <w:qFormat/>
    <w:uiPriority w:val="0"/>
    <w:pPr>
      <w:spacing w:after="120"/>
      <w:ind w:left="1440" w:leftChars="700" w:right="1440" w:rightChars="700"/>
    </w:pPr>
  </w:style>
  <w:style w:type="paragraph" w:styleId="15">
    <w:name w:val="Body Text"/>
    <w:basedOn w:val="1"/>
    <w:uiPriority w:val="0"/>
    <w:pPr>
      <w:spacing w:after="120"/>
    </w:pPr>
  </w:style>
  <w:style w:type="paragraph" w:styleId="16">
    <w:name w:val="Body Text 2"/>
    <w:basedOn w:val="1"/>
    <w:qFormat/>
    <w:uiPriority w:val="0"/>
    <w:pPr>
      <w:spacing w:after="120" w:line="480" w:lineRule="auto"/>
    </w:pPr>
  </w:style>
  <w:style w:type="paragraph" w:styleId="17">
    <w:name w:val="Body Text 3"/>
    <w:basedOn w:val="1"/>
    <w:qFormat/>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uiPriority w:val="0"/>
    <w:pPr>
      <w:ind w:firstLine="420" w:firstLineChars="200"/>
    </w:pPr>
  </w:style>
  <w:style w:type="paragraph" w:styleId="21">
    <w:name w:val="Body Text Indent 2"/>
    <w:basedOn w:val="1"/>
    <w:uiPriority w:val="0"/>
    <w:pPr>
      <w:spacing w:after="120" w:line="480" w:lineRule="auto"/>
      <w:ind w:left="420" w:leftChars="200"/>
    </w:pPr>
  </w:style>
  <w:style w:type="paragraph" w:styleId="22">
    <w:name w:val="Body Text Indent 3"/>
    <w:basedOn w:val="1"/>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uiPriority w:val="0"/>
    <w:pPr>
      <w:ind w:left="100" w:leftChars="2100"/>
    </w:pPr>
  </w:style>
  <w:style w:type="character" w:styleId="25">
    <w:name w:val="annotation reference"/>
    <w:basedOn w:val="11"/>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qFormat/>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qFormat/>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qFormat/>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uiPriority w:val="0"/>
    <w:rPr>
      <w:rFonts w:ascii="Courier New" w:hAnsi="Courier New" w:cs="Courier New"/>
      <w:sz w:val="20"/>
      <w:szCs w:val="20"/>
    </w:rPr>
  </w:style>
  <w:style w:type="character" w:styleId="45">
    <w:name w:val="HTML Definition"/>
    <w:basedOn w:val="11"/>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uiPriority w:val="0"/>
    <w:rPr>
      <w:rFonts w:ascii="Courier New" w:hAnsi="Courier New" w:cs="Courier New"/>
      <w:sz w:val="20"/>
      <w:szCs w:val="20"/>
    </w:rPr>
  </w:style>
  <w:style w:type="character" w:styleId="50">
    <w:name w:val="HTML Variable"/>
    <w:basedOn w:val="11"/>
    <w:uiPriority w:val="0"/>
    <w:rPr>
      <w:i/>
      <w:iCs/>
    </w:rPr>
  </w:style>
  <w:style w:type="character" w:styleId="51">
    <w:name w:val="Hyperlink"/>
    <w:basedOn w:val="11"/>
    <w:uiPriority w:val="0"/>
    <w:rPr>
      <w:color w:val="0000FF"/>
      <w:u w:val="single"/>
    </w:rPr>
  </w:style>
  <w:style w:type="paragraph" w:styleId="52">
    <w:name w:val="index 1"/>
    <w:basedOn w:val="1"/>
    <w:next w:val="1"/>
    <w:uiPriority w:val="0"/>
  </w:style>
  <w:style w:type="paragraph" w:styleId="53">
    <w:name w:val="index 2"/>
    <w:basedOn w:val="1"/>
    <w:next w:val="1"/>
    <w:qFormat/>
    <w:uiPriority w:val="0"/>
    <w:pPr>
      <w:ind w:left="200" w:leftChars="200"/>
    </w:pPr>
  </w:style>
  <w:style w:type="paragraph" w:styleId="54">
    <w:name w:val="index 3"/>
    <w:basedOn w:val="1"/>
    <w:next w:val="1"/>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uiPriority w:val="0"/>
    <w:pPr>
      <w:ind w:left="1200" w:leftChars="1200"/>
    </w:pPr>
  </w:style>
  <w:style w:type="paragraph" w:styleId="59">
    <w:name w:val="index 8"/>
    <w:basedOn w:val="1"/>
    <w:next w:val="1"/>
    <w:uiPriority w:val="0"/>
    <w:pPr>
      <w:ind w:left="1400" w:leftChars="1400"/>
    </w:pPr>
  </w:style>
  <w:style w:type="paragraph" w:styleId="60">
    <w:name w:val="index 9"/>
    <w:basedOn w:val="1"/>
    <w:next w:val="1"/>
    <w:uiPriority w:val="0"/>
    <w:pPr>
      <w:ind w:left="1600" w:leftChars="1600"/>
    </w:pPr>
  </w:style>
  <w:style w:type="paragraph" w:styleId="61">
    <w:name w:val="index heading"/>
    <w:basedOn w:val="1"/>
    <w:next w:val="52"/>
    <w:uiPriority w:val="0"/>
    <w:rPr>
      <w:rFonts w:ascii="Arial" w:hAnsi="Arial" w:cs="Arial"/>
      <w:b/>
      <w:bCs/>
    </w:rPr>
  </w:style>
  <w:style w:type="character" w:styleId="62">
    <w:name w:val="line number"/>
    <w:basedOn w:val="11"/>
    <w:qFormat/>
    <w:uiPriority w:val="0"/>
  </w:style>
  <w:style w:type="paragraph" w:styleId="63">
    <w:name w:val="List"/>
    <w:basedOn w:val="1"/>
    <w:uiPriority w:val="0"/>
    <w:pPr>
      <w:ind w:left="200" w:hanging="200" w:hangingChars="200"/>
    </w:pPr>
  </w:style>
  <w:style w:type="paragraph" w:styleId="64">
    <w:name w:val="List 2"/>
    <w:basedOn w:val="1"/>
    <w:uiPriority w:val="0"/>
    <w:pPr>
      <w:ind w:left="100" w:leftChars="200" w:hanging="200" w:hangingChars="200"/>
    </w:pPr>
  </w:style>
  <w:style w:type="paragraph" w:styleId="65">
    <w:name w:val="List 3"/>
    <w:basedOn w:val="1"/>
    <w:uiPriority w:val="0"/>
    <w:pPr>
      <w:ind w:left="100" w:leftChars="400" w:hanging="200" w:hangingChars="200"/>
    </w:pPr>
  </w:style>
  <w:style w:type="paragraph" w:styleId="66">
    <w:name w:val="List 4"/>
    <w:basedOn w:val="1"/>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uiPriority w:val="0"/>
    <w:pPr>
      <w:numPr>
        <w:ilvl w:val="0"/>
        <w:numId w:val="1"/>
      </w:numPr>
    </w:pPr>
  </w:style>
  <w:style w:type="paragraph" w:styleId="69">
    <w:name w:val="List Bullet 2"/>
    <w:basedOn w:val="1"/>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uiPriority w:val="0"/>
    <w:pPr>
      <w:numPr>
        <w:ilvl w:val="0"/>
        <w:numId w:val="5"/>
      </w:numPr>
    </w:pPr>
  </w:style>
  <w:style w:type="paragraph" w:styleId="73">
    <w:name w:val="List Continue"/>
    <w:basedOn w:val="1"/>
    <w:uiPriority w:val="0"/>
    <w:pPr>
      <w:spacing w:after="120"/>
      <w:ind w:left="420" w:leftChars="200"/>
    </w:pPr>
  </w:style>
  <w:style w:type="paragraph" w:styleId="74">
    <w:name w:val="List Continue 2"/>
    <w:basedOn w:val="1"/>
    <w:uiPriority w:val="0"/>
    <w:pPr>
      <w:spacing w:after="120"/>
      <w:ind w:left="840" w:leftChars="400"/>
    </w:pPr>
  </w:style>
  <w:style w:type="paragraph" w:styleId="75">
    <w:name w:val="List Continue 3"/>
    <w:basedOn w:val="1"/>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qFormat/>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qFormat/>
    <w:uiPriority w:val="0"/>
    <w:rPr>
      <w:sz w:val="24"/>
      <w:szCs w:val="24"/>
    </w:rPr>
  </w:style>
  <w:style w:type="paragraph" w:styleId="86">
    <w:name w:val="Normal Indent"/>
    <w:basedOn w:val="1"/>
    <w:uiPriority w:val="0"/>
    <w:pPr>
      <w:ind w:firstLine="420" w:firstLineChars="200"/>
    </w:pPr>
  </w:style>
  <w:style w:type="paragraph" w:styleId="87">
    <w:name w:val="Note Heading"/>
    <w:basedOn w:val="1"/>
    <w:next w:val="1"/>
    <w:uiPriority w:val="0"/>
    <w:pPr>
      <w:jc w:val="center"/>
    </w:pPr>
  </w:style>
  <w:style w:type="character" w:styleId="88">
    <w:name w:val="page number"/>
    <w:basedOn w:val="11"/>
    <w:uiPriority w:val="0"/>
  </w:style>
  <w:style w:type="paragraph" w:styleId="89">
    <w:name w:val="Plain Text"/>
    <w:basedOn w:val="1"/>
    <w:uiPriority w:val="0"/>
    <w:rPr>
      <w:rFonts w:ascii="SimSun" w:hAnsi="Courier New" w:cs="Courier New"/>
      <w:szCs w:val="21"/>
    </w:rPr>
  </w:style>
  <w:style w:type="paragraph" w:styleId="90">
    <w:name w:val="Salutation"/>
    <w:basedOn w:val="1"/>
    <w:next w:val="1"/>
    <w:qFormat/>
    <w:uiPriority w:val="0"/>
  </w:style>
  <w:style w:type="paragraph" w:styleId="91">
    <w:name w:val="Signature"/>
    <w:basedOn w:val="1"/>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uiPriority w:val="0"/>
    <w:pPr>
      <w:ind w:left="420" w:leftChars="200"/>
    </w:pPr>
  </w:style>
  <w:style w:type="paragraph" w:styleId="129">
    <w:name w:val="table of figures"/>
    <w:basedOn w:val="1"/>
    <w:next w:val="1"/>
    <w:uiPriority w:val="0"/>
    <w:pPr>
      <w:ind w:leftChars="200" w:hanging="200" w:hangingChars="200"/>
    </w:pPr>
  </w:style>
  <w:style w:type="table" w:styleId="130">
    <w:name w:val="Table Professional"/>
    <w:basedOn w:val="12"/>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uiPriority w:val="0"/>
    <w:pPr>
      <w:spacing w:before="120"/>
    </w:pPr>
    <w:rPr>
      <w:rFonts w:ascii="Arial" w:hAnsi="Arial" w:cs="Arial"/>
      <w:sz w:val="24"/>
      <w:szCs w:val="24"/>
    </w:rPr>
  </w:style>
  <w:style w:type="paragraph" w:styleId="142">
    <w:name w:val="toc 1"/>
    <w:basedOn w:val="1"/>
    <w:next w:val="1"/>
    <w:qFormat/>
    <w:uiPriority w:val="0"/>
  </w:style>
  <w:style w:type="paragraph" w:styleId="143">
    <w:name w:val="toc 2"/>
    <w:basedOn w:val="1"/>
    <w:next w:val="1"/>
    <w:uiPriority w:val="0"/>
    <w:pPr>
      <w:ind w:left="420" w:leftChars="200"/>
    </w:pPr>
  </w:style>
  <w:style w:type="paragraph" w:styleId="144">
    <w:name w:val="toc 3"/>
    <w:basedOn w:val="1"/>
    <w:next w:val="1"/>
    <w:uiPriority w:val="0"/>
    <w:pPr>
      <w:ind w:left="840" w:leftChars="400"/>
    </w:pPr>
  </w:style>
  <w:style w:type="paragraph" w:styleId="145">
    <w:name w:val="toc 4"/>
    <w:basedOn w:val="1"/>
    <w:next w:val="1"/>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uiPriority w:val="0"/>
    <w:pPr>
      <w:ind w:left="2520" w:leftChars="1200"/>
    </w:pPr>
  </w:style>
  <w:style w:type="paragraph" w:styleId="149">
    <w:name w:val="toc 8"/>
    <w:basedOn w:val="1"/>
    <w:next w:val="1"/>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qFormat/>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qFormat/>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qFormat/>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qFormat/>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qFormat/>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qFormat/>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qFormat/>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qFormat/>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qFormat/>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qFormat/>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qFormat/>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qFormat/>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qFormat/>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249">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Office_11.2.0.10265_F1E327BC-269C-435d-A152-05C5408002CA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2021-09-29T10:24:00Z</dcterms:created>
  <dc:creator>Liv</dc:creator>
  <cp:lastModifiedBy>Liv</cp:lastModifiedBy>
  <dcterms:modified xsi:type="dcterms:W3CDTF">2021-09-29T10:24:38Z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1033-11.2.0.10265</vt:lpwstr>
  </property>
  <property fmtid="{D5CDD505-2E9C-101B-9397-08002B2CF9AE}" pid="3" name="ICV">
    <vt:lpwstr>879FA55EFAC64625BCFDAAB8A9F3FF70</vt:lpwstr>
  </property>
</Properties>
</file>